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137" w:type="dxa"/>
        <w:jc w:val="center"/>
        <w:tblLayout w:type="fixed"/>
        <w:tblLook w:val="04A0" w:firstRow="1" w:lastRow="0" w:firstColumn="1" w:lastColumn="0" w:noHBand="0" w:noVBand="1"/>
      </w:tblPr>
      <w:tblGrid>
        <w:gridCol w:w="2217"/>
        <w:gridCol w:w="2628"/>
        <w:gridCol w:w="1633"/>
        <w:gridCol w:w="1558"/>
        <w:gridCol w:w="1292"/>
        <w:gridCol w:w="1298"/>
        <w:gridCol w:w="1328"/>
        <w:gridCol w:w="1348"/>
        <w:gridCol w:w="835"/>
      </w:tblGrid>
      <w:tr w:rsidR="00050CEF" w:rsidRPr="00905EA7" w:rsidTr="00B841C3">
        <w:trPr>
          <w:trHeight w:val="1121"/>
          <w:jc w:val="center"/>
        </w:trPr>
        <w:tc>
          <w:tcPr>
            <w:tcW w:w="2217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050CEF" w:rsidRPr="00905EA7" w:rsidRDefault="00050CEF" w:rsidP="00954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 </w:t>
            </w:r>
          </w:p>
        </w:tc>
        <w:tc>
          <w:tcPr>
            <w:tcW w:w="262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050CEF" w:rsidRPr="00905EA7" w:rsidRDefault="00050CEF" w:rsidP="00954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 </w:t>
            </w:r>
          </w:p>
        </w:tc>
        <w:tc>
          <w:tcPr>
            <w:tcW w:w="5781" w:type="dxa"/>
            <w:gridSpan w:val="4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en-CA"/>
              </w:rPr>
            </w:pPr>
            <w:proofErr w:type="spellStart"/>
            <w:r w:rsidRPr="00905EA7">
              <w:rPr>
                <w:rFonts w:ascii="Times New Roman" w:eastAsia="Times New Roman" w:hAnsi="Times New Roman" w:cs="Times New Roman"/>
                <w:i/>
                <w:color w:val="000000"/>
                <w:lang w:eastAsia="en-CA"/>
              </w:rPr>
              <w:t>Intraclass</w:t>
            </w:r>
            <w:proofErr w:type="spellEnd"/>
            <w:r w:rsidRPr="00905EA7">
              <w:rPr>
                <w:rFonts w:ascii="Times New Roman" w:eastAsia="Times New Roman" w:hAnsi="Times New Roman" w:cs="Times New Roman"/>
                <w:i/>
                <w:color w:val="000000"/>
                <w:lang w:eastAsia="en-CA"/>
              </w:rPr>
              <w:t xml:space="preserve"> Reliability Coefficients (95% CI)</w:t>
            </w:r>
          </w:p>
        </w:tc>
        <w:tc>
          <w:tcPr>
            <w:tcW w:w="3511" w:type="dxa"/>
            <w:gridSpan w:val="3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i/>
                <w:color w:val="000000"/>
                <w:lang w:eastAsia="en-CA"/>
              </w:rPr>
              <w:t>Days of Monitoring Required to Achieve Acceptable Reliabilities of</w:t>
            </w:r>
          </w:p>
        </w:tc>
      </w:tr>
      <w:tr w:rsidR="00B841C3" w:rsidRPr="00905EA7" w:rsidTr="00B841C3">
        <w:trPr>
          <w:trHeight w:val="65"/>
          <w:jc w:val="center"/>
        </w:trPr>
        <w:tc>
          <w:tcPr>
            <w:tcW w:w="2217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50CEF" w:rsidRPr="00905EA7" w:rsidRDefault="00050CEF" w:rsidP="00954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 </w:t>
            </w:r>
          </w:p>
        </w:tc>
        <w:tc>
          <w:tcPr>
            <w:tcW w:w="2628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50CEF" w:rsidRPr="00905EA7" w:rsidRDefault="00050CEF" w:rsidP="00954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 </w:t>
            </w:r>
          </w:p>
        </w:tc>
        <w:tc>
          <w:tcPr>
            <w:tcW w:w="1633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 Day</w:t>
            </w:r>
          </w:p>
        </w:tc>
        <w:tc>
          <w:tcPr>
            <w:tcW w:w="1558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4 Days</w:t>
            </w:r>
          </w:p>
        </w:tc>
        <w:tc>
          <w:tcPr>
            <w:tcW w:w="1292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7 Days</w:t>
            </w:r>
          </w:p>
        </w:tc>
        <w:tc>
          <w:tcPr>
            <w:tcW w:w="1297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14 Days</w:t>
            </w:r>
          </w:p>
        </w:tc>
        <w:tc>
          <w:tcPr>
            <w:tcW w:w="1328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0.7</w:t>
            </w:r>
          </w:p>
        </w:tc>
        <w:tc>
          <w:tcPr>
            <w:tcW w:w="1348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0.8</w:t>
            </w:r>
          </w:p>
        </w:tc>
        <w:tc>
          <w:tcPr>
            <w:tcW w:w="834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0.9</w:t>
            </w:r>
          </w:p>
        </w:tc>
      </w:tr>
      <w:tr w:rsidR="00B841C3" w:rsidRPr="00905EA7" w:rsidTr="00B841C3">
        <w:trPr>
          <w:trHeight w:val="840"/>
          <w:jc w:val="center"/>
        </w:trPr>
        <w:tc>
          <w:tcPr>
            <w:tcW w:w="2217" w:type="dxa"/>
            <w:vMerge w:val="restart"/>
            <w:tcBorders>
              <w:top w:val="single" w:sz="4" w:space="0" w:color="auto"/>
              <w:left w:val="nil"/>
              <w:right w:val="nil"/>
            </w:tcBorders>
            <w:textDirection w:val="btLr"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CA"/>
              </w:rPr>
              <w:t>Included Participants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CA"/>
              </w:rPr>
              <w:t xml:space="preserve"> (N= 151)</w:t>
            </w:r>
          </w:p>
        </w:tc>
        <w:tc>
          <w:tcPr>
            <w:tcW w:w="26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Sleep Duration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0.46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(0.40, 0.52)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0.71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(0.63, 0.78)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0.84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(0.80, 0.88)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0.92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(0.89, 0.93)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2.74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4.70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10.57</w:t>
            </w:r>
          </w:p>
        </w:tc>
      </w:tr>
      <w:tr w:rsidR="00B841C3" w:rsidRPr="00905EA7" w:rsidTr="00B841C3">
        <w:trPr>
          <w:trHeight w:val="708"/>
          <w:jc w:val="center"/>
        </w:trPr>
        <w:tc>
          <w:tcPr>
            <w:tcW w:w="2217" w:type="dxa"/>
            <w:vMerge/>
            <w:tcBorders>
              <w:left w:val="nil"/>
              <w:right w:val="nil"/>
            </w:tcBorders>
            <w:vAlign w:val="center"/>
            <w:hideMark/>
          </w:tcPr>
          <w:p w:rsidR="00050CEF" w:rsidRPr="00905EA7" w:rsidRDefault="00050CEF" w:rsidP="00954F51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CA"/>
              </w:rPr>
            </w:pPr>
          </w:p>
        </w:tc>
        <w:tc>
          <w:tcPr>
            <w:tcW w:w="2628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Fragmentation Index</w:t>
            </w:r>
          </w:p>
        </w:tc>
        <w:tc>
          <w:tcPr>
            <w:tcW w:w="1633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0.55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(0.49, 0.61)</w:t>
            </w:r>
          </w:p>
        </w:tc>
        <w:tc>
          <w:tcPr>
            <w:tcW w:w="1558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0.82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(0.76, 0.86)</w:t>
            </w:r>
          </w:p>
        </w:tc>
        <w:tc>
          <w:tcPr>
            <w:tcW w:w="1292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0.90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(0.87, 0.92)</w:t>
            </w:r>
          </w:p>
        </w:tc>
        <w:tc>
          <w:tcPr>
            <w:tcW w:w="1297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0.94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(0.93, 0.95)</w:t>
            </w:r>
          </w:p>
        </w:tc>
        <w:tc>
          <w:tcPr>
            <w:tcW w:w="1328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1.91</w:t>
            </w:r>
          </w:p>
        </w:tc>
        <w:tc>
          <w:tcPr>
            <w:tcW w:w="1348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lang w:eastAsia="en-CA"/>
              </w:rPr>
              <w:t>3.27</w:t>
            </w:r>
          </w:p>
        </w:tc>
        <w:tc>
          <w:tcPr>
            <w:tcW w:w="834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lang w:eastAsia="en-CA"/>
              </w:rPr>
              <w:t>7.36</w:t>
            </w:r>
          </w:p>
        </w:tc>
      </w:tr>
      <w:tr w:rsidR="00B841C3" w:rsidRPr="00905EA7" w:rsidTr="00B841C3">
        <w:trPr>
          <w:trHeight w:val="626"/>
          <w:jc w:val="center"/>
        </w:trPr>
        <w:tc>
          <w:tcPr>
            <w:tcW w:w="2217" w:type="dxa"/>
            <w:vMerge/>
            <w:tcBorders>
              <w:left w:val="nil"/>
              <w:right w:val="nil"/>
            </w:tcBorders>
            <w:vAlign w:val="center"/>
            <w:hideMark/>
          </w:tcPr>
          <w:p w:rsidR="00050CEF" w:rsidRPr="00905EA7" w:rsidRDefault="00050CEF" w:rsidP="00954F51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CA"/>
              </w:rPr>
            </w:pPr>
          </w:p>
        </w:tc>
        <w:tc>
          <w:tcPr>
            <w:tcW w:w="2628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Sleep Efficiency</w:t>
            </w:r>
          </w:p>
        </w:tc>
        <w:tc>
          <w:tcPr>
            <w:tcW w:w="1633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0.63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(0.57, 0.68)</w:t>
            </w:r>
          </w:p>
        </w:tc>
        <w:tc>
          <w:tcPr>
            <w:tcW w:w="1558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0.83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(0.78, 0.87)</w:t>
            </w:r>
          </w:p>
        </w:tc>
        <w:tc>
          <w:tcPr>
            <w:tcW w:w="1292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0.92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(0.90, 0.94)</w:t>
            </w:r>
          </w:p>
        </w:tc>
        <w:tc>
          <w:tcPr>
            <w:tcW w:w="1297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0.96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(0.95, 0.97)</w:t>
            </w:r>
          </w:p>
        </w:tc>
        <w:tc>
          <w:tcPr>
            <w:tcW w:w="1328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1.37</w:t>
            </w:r>
          </w:p>
        </w:tc>
        <w:tc>
          <w:tcPr>
            <w:tcW w:w="1348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lang w:eastAsia="en-CA"/>
              </w:rPr>
              <w:t>2.35</w:t>
            </w:r>
          </w:p>
        </w:tc>
        <w:tc>
          <w:tcPr>
            <w:tcW w:w="834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lang w:eastAsia="en-CA"/>
              </w:rPr>
              <w:t>5.29</w:t>
            </w:r>
          </w:p>
        </w:tc>
      </w:tr>
      <w:tr w:rsidR="00B841C3" w:rsidRPr="00905EA7" w:rsidTr="00B841C3">
        <w:trPr>
          <w:trHeight w:val="693"/>
          <w:jc w:val="center"/>
        </w:trPr>
        <w:tc>
          <w:tcPr>
            <w:tcW w:w="2217" w:type="dxa"/>
            <w:vMerge/>
            <w:tcBorders>
              <w:left w:val="nil"/>
              <w:right w:val="nil"/>
            </w:tcBorders>
            <w:vAlign w:val="center"/>
            <w:hideMark/>
          </w:tcPr>
          <w:p w:rsidR="00050CEF" w:rsidRPr="00905EA7" w:rsidRDefault="00050CEF" w:rsidP="00954F51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CA"/>
              </w:rPr>
            </w:pPr>
          </w:p>
        </w:tc>
        <w:tc>
          <w:tcPr>
            <w:tcW w:w="262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Sleep Latency</w:t>
            </w:r>
          </w:p>
        </w:tc>
        <w:tc>
          <w:tcPr>
            <w:tcW w:w="1633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0.33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(0.27, 0.39)</w:t>
            </w:r>
          </w:p>
        </w:tc>
        <w:tc>
          <w:tcPr>
            <w:tcW w:w="155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0.40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(0.23, 0.55)</w:t>
            </w:r>
          </w:p>
        </w:tc>
        <w:tc>
          <w:tcPr>
            <w:tcW w:w="1292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0.73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(0.66, 0.79)</w:t>
            </w:r>
          </w:p>
        </w:tc>
        <w:tc>
          <w:tcPr>
            <w:tcW w:w="1297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0.86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(0.83, 0.89)</w:t>
            </w:r>
          </w:p>
        </w:tc>
        <w:tc>
          <w:tcPr>
            <w:tcW w:w="132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4.74</w:t>
            </w:r>
          </w:p>
        </w:tc>
        <w:tc>
          <w:tcPr>
            <w:tcW w:w="134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8.12</w:t>
            </w:r>
          </w:p>
        </w:tc>
        <w:tc>
          <w:tcPr>
            <w:tcW w:w="83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18.27</w:t>
            </w:r>
          </w:p>
        </w:tc>
      </w:tr>
      <w:tr w:rsidR="00B841C3" w:rsidRPr="00905EA7" w:rsidTr="00B841C3">
        <w:trPr>
          <w:trHeight w:val="742"/>
          <w:jc w:val="center"/>
        </w:trPr>
        <w:tc>
          <w:tcPr>
            <w:tcW w:w="221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50CEF" w:rsidRPr="00905EA7" w:rsidRDefault="00050CEF" w:rsidP="00954F51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CA"/>
              </w:rPr>
            </w:pPr>
          </w:p>
        </w:tc>
        <w:tc>
          <w:tcPr>
            <w:tcW w:w="262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50CEF" w:rsidRPr="00905EA7" w:rsidRDefault="00050CEF" w:rsidP="00954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Wake After Sleep Onset</w:t>
            </w:r>
          </w:p>
        </w:tc>
        <w:tc>
          <w:tcPr>
            <w:tcW w:w="163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0.64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(0.59, 0.70)</w:t>
            </w:r>
          </w:p>
        </w:tc>
        <w:tc>
          <w:tcPr>
            <w:tcW w:w="155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0.85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(0.81, 0.89)</w:t>
            </w:r>
          </w:p>
        </w:tc>
        <w:tc>
          <w:tcPr>
            <w:tcW w:w="1292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0.93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(0.91, 0.94)</w:t>
            </w:r>
          </w:p>
        </w:tc>
        <w:tc>
          <w:tcPr>
            <w:tcW w:w="1297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0.96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(0.95, 0.97)</w:t>
            </w:r>
          </w:p>
        </w:tc>
        <w:tc>
          <w:tcPr>
            <w:tcW w:w="132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1.31</w:t>
            </w:r>
          </w:p>
        </w:tc>
        <w:tc>
          <w:tcPr>
            <w:tcW w:w="134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2.25</w:t>
            </w:r>
          </w:p>
        </w:tc>
        <w:tc>
          <w:tcPr>
            <w:tcW w:w="83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5.06</w:t>
            </w:r>
          </w:p>
        </w:tc>
      </w:tr>
      <w:tr w:rsidR="00B841C3" w:rsidRPr="00905EA7" w:rsidTr="00B841C3">
        <w:trPr>
          <w:trHeight w:val="989"/>
          <w:jc w:val="center"/>
        </w:trPr>
        <w:tc>
          <w:tcPr>
            <w:tcW w:w="2217" w:type="dxa"/>
            <w:vMerge w:val="restart"/>
            <w:tcBorders>
              <w:top w:val="single" w:sz="4" w:space="0" w:color="auto"/>
              <w:left w:val="nil"/>
              <w:right w:val="nil"/>
            </w:tcBorders>
            <w:textDirection w:val="btLr"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CA"/>
              </w:rPr>
              <w:t>All Participants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CA"/>
              </w:rPr>
              <w:t xml:space="preserve"> (N= 153</w:t>
            </w:r>
            <w:r w:rsidRPr="00905EA7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CA"/>
              </w:rPr>
              <w:t>)</w:t>
            </w:r>
          </w:p>
        </w:tc>
        <w:tc>
          <w:tcPr>
            <w:tcW w:w="26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Sleep Duration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0.45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(0.39, 0.5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2)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0.71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(0.63, 0.78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)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0.84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(0.80, 0.88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)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0.92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(0.89, 0.93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)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05E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2.</w:t>
            </w:r>
            <w:r w:rsidR="00905EA7"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85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50CEF" w:rsidRPr="00905EA7" w:rsidRDefault="00905EA7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lang w:eastAsia="en-CA"/>
              </w:rPr>
              <w:t>4.89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050CEF" w:rsidRPr="00905EA7" w:rsidRDefault="00905EA7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lang w:eastAsia="en-CA"/>
              </w:rPr>
              <w:t>11.00</w:t>
            </w:r>
          </w:p>
        </w:tc>
      </w:tr>
      <w:tr w:rsidR="00B841C3" w:rsidRPr="00905EA7" w:rsidTr="00B841C3">
        <w:trPr>
          <w:trHeight w:val="462"/>
          <w:jc w:val="center"/>
        </w:trPr>
        <w:tc>
          <w:tcPr>
            <w:tcW w:w="2217" w:type="dxa"/>
            <w:vMerge/>
            <w:tcBorders>
              <w:left w:val="nil"/>
              <w:right w:val="nil"/>
            </w:tcBorders>
            <w:vAlign w:val="center"/>
            <w:hideMark/>
          </w:tcPr>
          <w:p w:rsidR="00050CEF" w:rsidRPr="00905EA7" w:rsidRDefault="00050CEF" w:rsidP="00954F51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CA"/>
              </w:rPr>
            </w:pPr>
          </w:p>
        </w:tc>
        <w:tc>
          <w:tcPr>
            <w:tcW w:w="2628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Fragmentation Index</w:t>
            </w:r>
          </w:p>
        </w:tc>
        <w:tc>
          <w:tcPr>
            <w:tcW w:w="1633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0.5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4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(0.48, 0.61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)</w:t>
            </w:r>
          </w:p>
        </w:tc>
        <w:tc>
          <w:tcPr>
            <w:tcW w:w="1558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82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(0.76, 0.86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)</w:t>
            </w:r>
          </w:p>
        </w:tc>
        <w:tc>
          <w:tcPr>
            <w:tcW w:w="1292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0.89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(0.87, 0.92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)</w:t>
            </w:r>
          </w:p>
        </w:tc>
        <w:tc>
          <w:tcPr>
            <w:tcW w:w="1297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0.94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(0.92, 0.95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)</w:t>
            </w:r>
          </w:p>
        </w:tc>
        <w:tc>
          <w:tcPr>
            <w:tcW w:w="1328" w:type="dxa"/>
            <w:noWrap/>
            <w:vAlign w:val="center"/>
            <w:hideMark/>
          </w:tcPr>
          <w:p w:rsidR="00050CEF" w:rsidRPr="00905EA7" w:rsidRDefault="00905EA7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1.99</w:t>
            </w:r>
          </w:p>
        </w:tc>
        <w:tc>
          <w:tcPr>
            <w:tcW w:w="1348" w:type="dxa"/>
            <w:noWrap/>
            <w:vAlign w:val="center"/>
            <w:hideMark/>
          </w:tcPr>
          <w:p w:rsidR="00050CEF" w:rsidRPr="00905EA7" w:rsidRDefault="00905EA7" w:rsidP="00905E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lang w:eastAsia="en-CA"/>
              </w:rPr>
              <w:t>3.41</w:t>
            </w:r>
          </w:p>
        </w:tc>
        <w:tc>
          <w:tcPr>
            <w:tcW w:w="834" w:type="dxa"/>
            <w:noWrap/>
            <w:vAlign w:val="center"/>
            <w:hideMark/>
          </w:tcPr>
          <w:p w:rsidR="00050CEF" w:rsidRPr="00905EA7" w:rsidRDefault="00905EA7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lang w:eastAsia="en-CA"/>
              </w:rPr>
              <w:t>7.67</w:t>
            </w:r>
          </w:p>
        </w:tc>
      </w:tr>
      <w:tr w:rsidR="00B841C3" w:rsidRPr="00905EA7" w:rsidTr="00B841C3">
        <w:trPr>
          <w:trHeight w:val="693"/>
          <w:jc w:val="center"/>
        </w:trPr>
        <w:tc>
          <w:tcPr>
            <w:tcW w:w="2217" w:type="dxa"/>
            <w:vMerge/>
            <w:tcBorders>
              <w:left w:val="nil"/>
              <w:right w:val="nil"/>
            </w:tcBorders>
            <w:vAlign w:val="center"/>
            <w:hideMark/>
          </w:tcPr>
          <w:p w:rsidR="00050CEF" w:rsidRPr="00905EA7" w:rsidRDefault="00050CEF" w:rsidP="00954F51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CA"/>
              </w:rPr>
            </w:pPr>
          </w:p>
        </w:tc>
        <w:tc>
          <w:tcPr>
            <w:tcW w:w="2628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Sleep Efficiency</w:t>
            </w:r>
          </w:p>
        </w:tc>
        <w:tc>
          <w:tcPr>
            <w:tcW w:w="1633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0.62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(0.56, 0.68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)</w:t>
            </w:r>
          </w:p>
        </w:tc>
        <w:tc>
          <w:tcPr>
            <w:tcW w:w="1558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0.83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(0.78, 0.87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)</w:t>
            </w:r>
          </w:p>
        </w:tc>
        <w:tc>
          <w:tcPr>
            <w:tcW w:w="1292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0.92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 </w:t>
            </w:r>
          </w:p>
          <w:p w:rsidR="00050CEF" w:rsidRPr="00905EA7" w:rsidRDefault="00050CEF" w:rsidP="0005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(0.8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9, 0.93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)</w:t>
            </w:r>
          </w:p>
        </w:tc>
        <w:tc>
          <w:tcPr>
            <w:tcW w:w="1297" w:type="dxa"/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0.96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(0.94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,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 0.96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)</w:t>
            </w:r>
          </w:p>
        </w:tc>
        <w:tc>
          <w:tcPr>
            <w:tcW w:w="1328" w:type="dxa"/>
            <w:noWrap/>
            <w:vAlign w:val="center"/>
            <w:hideMark/>
          </w:tcPr>
          <w:p w:rsidR="00050CEF" w:rsidRPr="00905EA7" w:rsidRDefault="00905EA7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1.43</w:t>
            </w:r>
          </w:p>
        </w:tc>
        <w:tc>
          <w:tcPr>
            <w:tcW w:w="1348" w:type="dxa"/>
            <w:noWrap/>
            <w:vAlign w:val="center"/>
            <w:hideMark/>
          </w:tcPr>
          <w:p w:rsidR="00050CEF" w:rsidRPr="00905EA7" w:rsidRDefault="00905EA7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lang w:eastAsia="en-CA"/>
              </w:rPr>
              <w:t>2.45</w:t>
            </w:r>
          </w:p>
        </w:tc>
        <w:tc>
          <w:tcPr>
            <w:tcW w:w="834" w:type="dxa"/>
            <w:noWrap/>
            <w:vAlign w:val="center"/>
            <w:hideMark/>
          </w:tcPr>
          <w:p w:rsidR="00050CEF" w:rsidRPr="00905EA7" w:rsidRDefault="00050CEF" w:rsidP="00905E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lang w:eastAsia="en-CA"/>
              </w:rPr>
              <w:t>5.</w:t>
            </w:r>
            <w:r w:rsidR="00905EA7" w:rsidRPr="00905EA7">
              <w:rPr>
                <w:rFonts w:ascii="Times New Roman" w:eastAsia="Times New Roman" w:hAnsi="Times New Roman" w:cs="Times New Roman"/>
                <w:lang w:eastAsia="en-CA"/>
              </w:rPr>
              <w:t>52</w:t>
            </w:r>
          </w:p>
        </w:tc>
      </w:tr>
      <w:tr w:rsidR="00B841C3" w:rsidRPr="00905EA7" w:rsidTr="00B841C3">
        <w:trPr>
          <w:trHeight w:val="577"/>
          <w:jc w:val="center"/>
        </w:trPr>
        <w:tc>
          <w:tcPr>
            <w:tcW w:w="2217" w:type="dxa"/>
            <w:vMerge/>
            <w:tcBorders>
              <w:left w:val="nil"/>
              <w:right w:val="nil"/>
            </w:tcBorders>
            <w:vAlign w:val="center"/>
            <w:hideMark/>
          </w:tcPr>
          <w:p w:rsidR="00050CEF" w:rsidRPr="00905EA7" w:rsidRDefault="00050CEF" w:rsidP="00954F51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CA"/>
              </w:rPr>
            </w:pPr>
          </w:p>
        </w:tc>
        <w:tc>
          <w:tcPr>
            <w:tcW w:w="262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Sleep Latency</w:t>
            </w:r>
          </w:p>
        </w:tc>
        <w:tc>
          <w:tcPr>
            <w:tcW w:w="1633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0.32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(0.27, 0.39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)</w:t>
            </w:r>
          </w:p>
        </w:tc>
        <w:tc>
          <w:tcPr>
            <w:tcW w:w="155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40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(0.23, 0.55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)</w:t>
            </w:r>
          </w:p>
        </w:tc>
        <w:tc>
          <w:tcPr>
            <w:tcW w:w="1292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 xml:space="preserve">0.73 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(0.66, 0.79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)</w:t>
            </w:r>
          </w:p>
        </w:tc>
        <w:tc>
          <w:tcPr>
            <w:tcW w:w="1297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0.8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6</w:t>
            </w:r>
          </w:p>
          <w:p w:rsidR="00050CEF" w:rsidRPr="00905EA7" w:rsidRDefault="00050CEF" w:rsidP="00050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83, 0.89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)</w:t>
            </w:r>
          </w:p>
        </w:tc>
        <w:tc>
          <w:tcPr>
            <w:tcW w:w="132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50CEF" w:rsidRPr="00905EA7" w:rsidRDefault="00905EA7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4.96</w:t>
            </w:r>
          </w:p>
        </w:tc>
        <w:tc>
          <w:tcPr>
            <w:tcW w:w="134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50CEF" w:rsidRPr="00905EA7" w:rsidRDefault="00905EA7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lang w:eastAsia="en-CA"/>
              </w:rPr>
              <w:t>8.5</w:t>
            </w:r>
            <w:r w:rsidR="00050CEF" w:rsidRPr="00905EA7">
              <w:rPr>
                <w:rFonts w:ascii="Times New Roman" w:eastAsia="Times New Roman" w:hAnsi="Times New Roman" w:cs="Times New Roman"/>
                <w:lang w:eastAsia="en-CA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50CEF" w:rsidRPr="00905EA7" w:rsidRDefault="00905EA7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lang w:eastAsia="en-CA"/>
              </w:rPr>
              <w:t>19.13</w:t>
            </w:r>
          </w:p>
        </w:tc>
      </w:tr>
      <w:tr w:rsidR="00B841C3" w:rsidRPr="00905EA7" w:rsidTr="00B841C3">
        <w:trPr>
          <w:trHeight w:val="958"/>
          <w:jc w:val="center"/>
        </w:trPr>
        <w:tc>
          <w:tcPr>
            <w:tcW w:w="221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50CEF" w:rsidRPr="00905EA7" w:rsidRDefault="00050CEF" w:rsidP="00954F51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CA"/>
              </w:rPr>
            </w:pPr>
          </w:p>
        </w:tc>
        <w:tc>
          <w:tcPr>
            <w:tcW w:w="262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50CEF" w:rsidRPr="00905EA7" w:rsidRDefault="00050CEF" w:rsidP="00954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Wake After Sleep Onset</w:t>
            </w:r>
          </w:p>
        </w:tc>
        <w:tc>
          <w:tcPr>
            <w:tcW w:w="163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0.64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(0.58, 0.69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)</w:t>
            </w:r>
          </w:p>
        </w:tc>
        <w:tc>
          <w:tcPr>
            <w:tcW w:w="155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0.85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(0.81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, 0.89)</w:t>
            </w:r>
          </w:p>
        </w:tc>
        <w:tc>
          <w:tcPr>
            <w:tcW w:w="1292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0.92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(0.90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, 0.94)</w:t>
            </w:r>
          </w:p>
        </w:tc>
        <w:tc>
          <w:tcPr>
            <w:tcW w:w="1297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0.9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6</w:t>
            </w:r>
          </w:p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(0.95, 0.97</w:t>
            </w: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)</w:t>
            </w:r>
          </w:p>
        </w:tc>
        <w:tc>
          <w:tcPr>
            <w:tcW w:w="132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50CEF" w:rsidRPr="00905EA7" w:rsidRDefault="00050CEF" w:rsidP="00905E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1.</w:t>
            </w:r>
            <w:r w:rsidR="00905EA7" w:rsidRPr="00905EA7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31</w:t>
            </w:r>
          </w:p>
        </w:tc>
        <w:tc>
          <w:tcPr>
            <w:tcW w:w="134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50CEF" w:rsidRPr="00905EA7" w:rsidRDefault="00050CEF" w:rsidP="00905E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lang w:eastAsia="en-CA"/>
              </w:rPr>
              <w:t>2.</w:t>
            </w:r>
            <w:r w:rsidR="00905EA7" w:rsidRPr="00905EA7">
              <w:rPr>
                <w:rFonts w:ascii="Times New Roman" w:eastAsia="Times New Roman" w:hAnsi="Times New Roman" w:cs="Times New Roman"/>
                <w:lang w:eastAsia="en-CA"/>
              </w:rPr>
              <w:t>25</w:t>
            </w:r>
          </w:p>
        </w:tc>
        <w:tc>
          <w:tcPr>
            <w:tcW w:w="83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50CEF" w:rsidRPr="00905EA7" w:rsidRDefault="00050CEF" w:rsidP="00954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CA"/>
              </w:rPr>
            </w:pPr>
            <w:r w:rsidRPr="00905EA7">
              <w:rPr>
                <w:rFonts w:ascii="Times New Roman" w:eastAsia="Times New Roman" w:hAnsi="Times New Roman" w:cs="Times New Roman"/>
                <w:lang w:eastAsia="en-CA"/>
              </w:rPr>
              <w:t>6.52</w:t>
            </w:r>
          </w:p>
        </w:tc>
      </w:tr>
    </w:tbl>
    <w:p w:rsidR="00742A36" w:rsidRPr="00905EA7" w:rsidRDefault="00B841C3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742A36" w:rsidRPr="00905EA7" w:rsidSect="00050CEF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CEF"/>
    <w:rsid w:val="00050CEF"/>
    <w:rsid w:val="00296463"/>
    <w:rsid w:val="00905EA7"/>
    <w:rsid w:val="00B841C3"/>
    <w:rsid w:val="00BD0190"/>
    <w:rsid w:val="00D25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479D01-1EAA-4497-91A7-493B64184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0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Falck</dc:creator>
  <cp:keywords/>
  <dc:description/>
  <cp:lastModifiedBy>Ryan Falck</cp:lastModifiedBy>
  <cp:revision>3</cp:revision>
  <dcterms:created xsi:type="dcterms:W3CDTF">2019-05-10T20:11:00Z</dcterms:created>
  <dcterms:modified xsi:type="dcterms:W3CDTF">2019-05-10T20:26:00Z</dcterms:modified>
</cp:coreProperties>
</file>